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72FA" w14:textId="5A7FE929" w:rsidR="002536C7" w:rsidRDefault="00566219">
      <w:r>
        <w:t>Date</w:t>
      </w:r>
      <w:r w:rsidR="24239AB9">
        <w:t>:</w:t>
      </w:r>
      <w:r w:rsidR="6AD782AA">
        <w:t xml:space="preserve"> </w:t>
      </w:r>
      <w:r w:rsidR="127DC8F0" w:rsidRPr="7ADB272B">
        <w:rPr>
          <w:highlight w:val="yellow"/>
        </w:rPr>
        <w:t>December 16</w:t>
      </w:r>
      <w:r w:rsidR="6AD782AA" w:rsidRPr="7ADB272B">
        <w:rPr>
          <w:highlight w:val="yellow"/>
        </w:rPr>
        <w:t>, 2024</w:t>
      </w:r>
    </w:p>
    <w:p w14:paraId="672A6659" w14:textId="77777777" w:rsidR="002F4A9C" w:rsidRDefault="002F4A9C" w:rsidP="00566219"/>
    <w:p w14:paraId="7958A76B" w14:textId="1369CBD9" w:rsidR="00566219" w:rsidRDefault="00566219" w:rsidP="03C5C096">
      <w:r>
        <w:t>Welcome</w:t>
      </w:r>
      <w:r w:rsidR="006037D4">
        <w:t xml:space="preserve"> to </w:t>
      </w:r>
      <w:bookmarkStart w:id="0" w:name="_GoBack"/>
      <w:bookmarkEnd w:id="0"/>
      <w:r w:rsidR="7FE31EF6" w:rsidRPr="009A5F8A">
        <w:rPr>
          <w:highlight w:val="yellow"/>
        </w:rPr>
        <w:t>your site</w:t>
      </w:r>
      <w:r w:rsidR="006037D4" w:rsidRPr="009A5F8A">
        <w:rPr>
          <w:lang w:val="fr-FR"/>
        </w:rPr>
        <w:t>,</w:t>
      </w:r>
    </w:p>
    <w:p w14:paraId="5711409C" w14:textId="4FE33B5B" w:rsidR="003615A8" w:rsidRDefault="00566219" w:rsidP="00566219">
      <w:r>
        <w:t xml:space="preserve">We are pleased to welcome you to Southern Health-Santé Sud! </w:t>
      </w:r>
      <w:r w:rsidR="5621FEAE">
        <w:t>Your journey with us begins with an orientation all newly hired or returning staff must complete.</w:t>
      </w:r>
      <w:r>
        <w:t xml:space="preserve"> Please follow the </w:t>
      </w:r>
      <w:r w:rsidR="57BDCF0F">
        <w:t>steps below</w:t>
      </w:r>
      <w:r>
        <w:t xml:space="preserve"> to complete the orientation requirements</w:t>
      </w:r>
      <w:r w:rsidR="5FF9C45A">
        <w:t xml:space="preserve">. </w:t>
      </w:r>
      <w:r w:rsidR="52E8000C">
        <w:t xml:space="preserve">Please note that </w:t>
      </w:r>
      <w:r w:rsidR="642B077B">
        <w:t>if</w:t>
      </w:r>
      <w:r w:rsidR="19D380EA">
        <w:t xml:space="preserve"> you have worked in another service delivery </w:t>
      </w:r>
      <w:r w:rsidR="617D0971">
        <w:t>organization</w:t>
      </w:r>
      <w:r w:rsidR="150ADAB9">
        <w:t>,</w:t>
      </w:r>
      <w:r w:rsidR="19D380EA">
        <w:t xml:space="preserve"> you will need to contact IT 1-866-999-9698 to have </w:t>
      </w:r>
      <w:r w:rsidR="7B44ABEB">
        <w:t xml:space="preserve">your LMS account </w:t>
      </w:r>
      <w:r w:rsidR="19D380EA">
        <w:t xml:space="preserve">changed to show you work in Southern </w:t>
      </w:r>
      <w:r w:rsidR="3F94ABDA">
        <w:t>Health.</w:t>
      </w:r>
      <w:r w:rsidR="747499FF">
        <w:t xml:space="preserve"> Below is to be completed </w:t>
      </w:r>
      <w:r w:rsidR="11097849">
        <w:t>before your first worked shift</w:t>
      </w:r>
      <w:r w:rsidR="747499FF">
        <w:t>.</w:t>
      </w:r>
    </w:p>
    <w:p w14:paraId="1F0C05BF" w14:textId="1BE8BD4E" w:rsidR="747499FF" w:rsidRDefault="747499FF" w:rsidP="6DBF2071">
      <w:r>
        <w:t xml:space="preserve">Date to complete is </w:t>
      </w:r>
      <w:r w:rsidRPr="7ADB272B">
        <w:rPr>
          <w:highlight w:val="yellow"/>
        </w:rPr>
        <w:t>________________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255"/>
        <w:gridCol w:w="1440"/>
        <w:gridCol w:w="4720"/>
        <w:gridCol w:w="1310"/>
        <w:gridCol w:w="1260"/>
      </w:tblGrid>
      <w:tr w:rsidR="00A30025" w14:paraId="23C3F81A" w14:textId="77777777" w:rsidTr="7ADB272B">
        <w:tc>
          <w:tcPr>
            <w:tcW w:w="1255" w:type="dxa"/>
          </w:tcPr>
          <w:p w14:paraId="64692493" w14:textId="77777777" w:rsidR="002F4A9C" w:rsidRDefault="002F4A9C">
            <w:r>
              <w:t>Managers</w:t>
            </w:r>
          </w:p>
          <w:p w14:paraId="35BD2BB6" w14:textId="77777777" w:rsidR="00566219" w:rsidRDefault="004A1E71">
            <w:r>
              <w:t>Check Applicable Orientation</w:t>
            </w:r>
          </w:p>
          <w:p w14:paraId="0A37501D" w14:textId="77777777" w:rsidR="004A1E71" w:rsidRDefault="004A1E71"/>
        </w:tc>
        <w:tc>
          <w:tcPr>
            <w:tcW w:w="1440" w:type="dxa"/>
          </w:tcPr>
          <w:p w14:paraId="069CBD0F" w14:textId="77777777" w:rsidR="00566219" w:rsidRDefault="00566219">
            <w:r>
              <w:t>Orientation</w:t>
            </w:r>
          </w:p>
        </w:tc>
        <w:tc>
          <w:tcPr>
            <w:tcW w:w="4720" w:type="dxa"/>
          </w:tcPr>
          <w:p w14:paraId="176FACCA" w14:textId="77777777" w:rsidR="00566219" w:rsidRDefault="00566219">
            <w:r>
              <w:t>Links/QR Codes</w:t>
            </w:r>
          </w:p>
        </w:tc>
        <w:tc>
          <w:tcPr>
            <w:tcW w:w="1310" w:type="dxa"/>
          </w:tcPr>
          <w:p w14:paraId="3C460FB4" w14:textId="77777777" w:rsidR="00566219" w:rsidRDefault="00566219">
            <w:r>
              <w:t>Date Registered for Course</w:t>
            </w:r>
          </w:p>
        </w:tc>
        <w:tc>
          <w:tcPr>
            <w:tcW w:w="1260" w:type="dxa"/>
          </w:tcPr>
          <w:p w14:paraId="6B03DF56" w14:textId="77777777" w:rsidR="00566219" w:rsidRDefault="00566219">
            <w:r>
              <w:t>Date Completed</w:t>
            </w:r>
          </w:p>
        </w:tc>
      </w:tr>
      <w:tr w:rsidR="00A30025" w14:paraId="1459ED5D" w14:textId="77777777" w:rsidTr="7ADB272B">
        <w:tc>
          <w:tcPr>
            <w:tcW w:w="1255" w:type="dxa"/>
          </w:tcPr>
          <w:p w14:paraId="5DAB6C7B" w14:textId="77777777" w:rsidR="00566219" w:rsidRDefault="00566219" w:rsidP="0056621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40" w:type="dxa"/>
          </w:tcPr>
          <w:p w14:paraId="12C4F1C5" w14:textId="77777777" w:rsidR="00566219" w:rsidRDefault="00566219">
            <w:r>
              <w:t>Regional Orientation</w:t>
            </w:r>
          </w:p>
        </w:tc>
        <w:tc>
          <w:tcPr>
            <w:tcW w:w="4720" w:type="dxa"/>
          </w:tcPr>
          <w:p w14:paraId="6546FACF" w14:textId="7BB8A919" w:rsidR="00566219" w:rsidRDefault="00670532" w:rsidP="7ADB272B">
            <w:pPr>
              <w:rPr>
                <w:rFonts w:ascii="Calibri" w:eastAsia="Calibri" w:hAnsi="Calibri" w:cs="Calibri"/>
              </w:rPr>
            </w:pPr>
            <w:hyperlink r:id="rId11">
              <w:r w:rsidR="37E9799B" w:rsidRPr="7ADB272B">
                <w:rPr>
                  <w:rStyle w:val="Hyperlink"/>
                  <w:rFonts w:ascii="Calibri" w:eastAsia="Calibri" w:hAnsi="Calibri" w:cs="Calibri"/>
                </w:rPr>
                <w:t xml:space="preserve">Regional Orientation (Virtual) - SH-SS </w:t>
              </w:r>
              <w:proofErr w:type="spellStart"/>
              <w:r w:rsidR="37E9799B" w:rsidRPr="7ADB272B">
                <w:rPr>
                  <w:rStyle w:val="Hyperlink"/>
                  <w:rFonts w:ascii="Calibri" w:eastAsia="Calibri" w:hAnsi="Calibri" w:cs="Calibri"/>
                </w:rPr>
                <w:t>StaffNET</w:t>
              </w:r>
              <w:proofErr w:type="spellEnd"/>
            </w:hyperlink>
          </w:p>
          <w:p w14:paraId="02EB378F" w14:textId="6C710AB9" w:rsidR="00566219" w:rsidRDefault="588F8D3F" w:rsidP="7ADB272B">
            <w:r>
              <w:rPr>
                <w:noProof/>
              </w:rPr>
              <w:drawing>
                <wp:inline distT="0" distB="0" distL="0" distR="0" wp14:anchorId="7711585D" wp14:editId="7C7FB552">
                  <wp:extent cx="600075" cy="600075"/>
                  <wp:effectExtent l="0" t="0" r="0" b="0"/>
                  <wp:docPr id="1974926565" name="Picture 1974926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000000" w:themeFill="text1"/>
          </w:tcPr>
          <w:p w14:paraId="6A05A809" w14:textId="77777777" w:rsidR="00566219" w:rsidRDefault="00566219"/>
        </w:tc>
        <w:tc>
          <w:tcPr>
            <w:tcW w:w="1260" w:type="dxa"/>
          </w:tcPr>
          <w:p w14:paraId="5A39BBE3" w14:textId="77777777" w:rsidR="00566219" w:rsidRDefault="00566219"/>
        </w:tc>
      </w:tr>
      <w:tr w:rsidR="00A30025" w14:paraId="20BAE203" w14:textId="77777777" w:rsidTr="7ADB272B">
        <w:tc>
          <w:tcPr>
            <w:tcW w:w="1255" w:type="dxa"/>
          </w:tcPr>
          <w:p w14:paraId="41C8F396" w14:textId="77777777" w:rsidR="00566219" w:rsidRDefault="00566219" w:rsidP="0056621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40" w:type="dxa"/>
          </w:tcPr>
          <w:p w14:paraId="75C8AB9A" w14:textId="77777777" w:rsidR="00566219" w:rsidRDefault="00566219">
            <w:r>
              <w:t>Violence Prevention Program</w:t>
            </w:r>
          </w:p>
        </w:tc>
        <w:tc>
          <w:tcPr>
            <w:tcW w:w="4720" w:type="dxa"/>
          </w:tcPr>
          <w:p w14:paraId="4C19F276" w14:textId="79F8CD7A" w:rsidR="004A1E71" w:rsidRDefault="4FE987CA" w:rsidP="002124B5">
            <w:r>
              <w:t>On L</w:t>
            </w:r>
            <w:r w:rsidR="004A1E71">
              <w:t>earning Management System</w:t>
            </w:r>
          </w:p>
        </w:tc>
        <w:tc>
          <w:tcPr>
            <w:tcW w:w="1310" w:type="dxa"/>
            <w:shd w:val="clear" w:color="auto" w:fill="000000" w:themeFill="text1"/>
          </w:tcPr>
          <w:p w14:paraId="72A3D3EC" w14:textId="77777777" w:rsidR="00566219" w:rsidRDefault="00566219"/>
        </w:tc>
        <w:tc>
          <w:tcPr>
            <w:tcW w:w="1260" w:type="dxa"/>
          </w:tcPr>
          <w:p w14:paraId="0D0B940D" w14:textId="77777777" w:rsidR="00566219" w:rsidRDefault="00566219"/>
        </w:tc>
      </w:tr>
      <w:tr w:rsidR="00A30025" w14:paraId="3808ED39" w14:textId="77777777" w:rsidTr="7ADB272B">
        <w:tc>
          <w:tcPr>
            <w:tcW w:w="1255" w:type="dxa"/>
          </w:tcPr>
          <w:p w14:paraId="0E27B00A" w14:textId="77777777" w:rsidR="00566219" w:rsidRDefault="00566219" w:rsidP="0056621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40" w:type="dxa"/>
          </w:tcPr>
          <w:p w14:paraId="217E0C16" w14:textId="77777777" w:rsidR="00566219" w:rsidRDefault="00566219">
            <w:r>
              <w:t>Facility Orientation</w:t>
            </w:r>
          </w:p>
        </w:tc>
        <w:tc>
          <w:tcPr>
            <w:tcW w:w="4720" w:type="dxa"/>
          </w:tcPr>
          <w:p w14:paraId="69299954" w14:textId="77777777" w:rsidR="003A4DFE" w:rsidRDefault="002916BF" w:rsidP="003A4DFE">
            <w:pPr>
              <w:pStyle w:val="ListParagraph"/>
              <w:numPr>
                <w:ilvl w:val="0"/>
                <w:numId w:val="3"/>
              </w:numPr>
            </w:pPr>
            <w:hyperlink r:id="rId13" w:history="1">
              <w:r w:rsidRPr="003A4DFE">
                <w:rPr>
                  <w:color w:val="0000FF"/>
                  <w:u w:val="single"/>
                </w:rPr>
                <w:t>Fa</w:t>
              </w:r>
              <w:r w:rsidRPr="003A4DFE">
                <w:rPr>
                  <w:color w:val="0000FF"/>
                  <w:u w:val="single"/>
                </w:rPr>
                <w:t>cility Orien</w:t>
              </w:r>
              <w:r w:rsidRPr="003A4DFE">
                <w:rPr>
                  <w:color w:val="0000FF"/>
                  <w:u w:val="single"/>
                </w:rPr>
                <w:t xml:space="preserve">tation (Virtual) - SH-SS </w:t>
              </w:r>
              <w:proofErr w:type="spellStart"/>
              <w:r w:rsidRPr="003A4DFE">
                <w:rPr>
                  <w:color w:val="0000FF"/>
                  <w:u w:val="single"/>
                </w:rPr>
                <w:t>StaffNET</w:t>
              </w:r>
              <w:proofErr w:type="spellEnd"/>
            </w:hyperlink>
          </w:p>
          <w:p w14:paraId="1CE1F9E4" w14:textId="41CCCEE2" w:rsidR="00981259" w:rsidRDefault="00DA4987" w:rsidP="003A4DFE">
            <w:pPr>
              <w:pStyle w:val="ListParagraph"/>
            </w:pPr>
            <w:r>
              <w:rPr>
                <w:rFonts w:ascii="Calibri" w:eastAsia="Calibri" w:hAnsi="Calibri" w:cs="Calibri"/>
                <w:noProof/>
                <w:color w:val="000000" w:themeColor="text1"/>
              </w:rPr>
              <w:drawing>
                <wp:inline distT="0" distB="0" distL="0" distR="0" wp14:anchorId="19673291" wp14:editId="55F0C3AF">
                  <wp:extent cx="519112" cy="5191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cility Orientatio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80" cy="52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8EEED" w14:textId="77777777" w:rsidR="003A4DFE" w:rsidRDefault="003A4DFE" w:rsidP="7081689A">
            <w:pPr>
              <w:spacing w:line="259" w:lineRule="auto"/>
            </w:pPr>
          </w:p>
          <w:p w14:paraId="7A1EFC31" w14:textId="3B0FE80B" w:rsidR="00981259" w:rsidRDefault="003A4DFE" w:rsidP="7081689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For </w:t>
            </w:r>
            <w:r w:rsidRPr="003A4DFE">
              <w:rPr>
                <w:rFonts w:ascii="Calibri" w:eastAsia="Calibri" w:hAnsi="Calibri" w:cs="Calibri"/>
                <w:color w:val="000000" w:themeColor="text1"/>
                <w:highlight w:val="yellow"/>
              </w:rPr>
              <w:t xml:space="preserve">existing regional staff hired to another </w:t>
            </w:r>
            <w:r>
              <w:rPr>
                <w:rFonts w:ascii="Calibri" w:eastAsia="Calibri" w:hAnsi="Calibri" w:cs="Calibri"/>
                <w:color w:val="000000" w:themeColor="text1"/>
                <w:highlight w:val="yellow"/>
              </w:rPr>
              <w:t>f</w:t>
            </w:r>
            <w:r w:rsidRPr="003A4DFE">
              <w:rPr>
                <w:rFonts w:ascii="Calibri" w:eastAsia="Calibri" w:hAnsi="Calibri" w:cs="Calibri"/>
                <w:color w:val="000000" w:themeColor="text1"/>
                <w:highlight w:val="yellow"/>
              </w:rPr>
              <w:t>acility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within a year of completing Facility Orientation; complete Virtual Facility Orientation Maps and Site-Specific Information </w:t>
            </w:r>
            <w:r w:rsidR="00A32BDC">
              <w:rPr>
                <w:rFonts w:ascii="Calibri" w:eastAsia="Calibri" w:hAnsi="Calibri" w:cs="Calibri"/>
                <w:color w:val="000000" w:themeColor="text1"/>
              </w:rPr>
              <w:t>use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the link above or</w:t>
            </w:r>
            <w:r w:rsidR="00A32BDC">
              <w:rPr>
                <w:rFonts w:ascii="Calibri" w:eastAsia="Calibri" w:hAnsi="Calibri" w:cs="Calibri"/>
                <w:color w:val="000000" w:themeColor="text1"/>
              </w:rPr>
              <w:t xml:space="preserve"> the QR code below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09A4830" w14:textId="0DE6A55E" w:rsidR="003A4DFE" w:rsidRPr="003A4DFE" w:rsidRDefault="003A4DFE" w:rsidP="003A4DF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3A4DFE">
              <w:rPr>
                <w:rFonts w:ascii="Calibri" w:eastAsia="Calibri" w:hAnsi="Calibri" w:cs="Calibri"/>
                <w:color w:val="000000" w:themeColor="text1"/>
              </w:rPr>
              <w:t>Virtual Facility Orientation Maps and Site-Specific Information</w:t>
            </w:r>
          </w:p>
          <w:p w14:paraId="5EBAE8B0" w14:textId="77777777" w:rsidR="00981259" w:rsidRDefault="00DA4987" w:rsidP="003A4DFE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2C2D1FD5" wp14:editId="179E3F48">
                  <wp:extent cx="552450" cy="552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 Specifi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64" cy="562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F44A3" w14:textId="77777777" w:rsidR="00A32BDC" w:rsidRDefault="00A32BDC" w:rsidP="7081689A"/>
          <w:p w14:paraId="6DEA6F32" w14:textId="7D1E4378" w:rsidR="00A32BDC" w:rsidRDefault="00A32BDC" w:rsidP="7081689A"/>
        </w:tc>
        <w:tc>
          <w:tcPr>
            <w:tcW w:w="1310" w:type="dxa"/>
            <w:shd w:val="clear" w:color="auto" w:fill="000000" w:themeFill="text1"/>
          </w:tcPr>
          <w:p w14:paraId="60061E4C" w14:textId="77777777" w:rsidR="00566219" w:rsidRDefault="00566219"/>
        </w:tc>
        <w:tc>
          <w:tcPr>
            <w:tcW w:w="1260" w:type="dxa"/>
          </w:tcPr>
          <w:p w14:paraId="44EAFD9C" w14:textId="77777777" w:rsidR="00566219" w:rsidRDefault="00566219"/>
        </w:tc>
      </w:tr>
      <w:tr w:rsidR="00A30025" w14:paraId="6C06367A" w14:textId="77777777" w:rsidTr="7ADB272B">
        <w:tc>
          <w:tcPr>
            <w:tcW w:w="1255" w:type="dxa"/>
          </w:tcPr>
          <w:p w14:paraId="4B94D5A5" w14:textId="77777777" w:rsidR="00566219" w:rsidRDefault="00566219" w:rsidP="0056621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40" w:type="dxa"/>
          </w:tcPr>
          <w:p w14:paraId="146894D5" w14:textId="77777777" w:rsidR="00566219" w:rsidRDefault="00566219">
            <w:r>
              <w:t>Safe Client Handling Injury Prevention Program</w:t>
            </w:r>
          </w:p>
        </w:tc>
        <w:tc>
          <w:tcPr>
            <w:tcW w:w="4720" w:type="dxa"/>
          </w:tcPr>
          <w:p w14:paraId="575672E5" w14:textId="333A1B76" w:rsidR="00566219" w:rsidRDefault="00566219">
            <w:r>
              <w:t>No link</w:t>
            </w:r>
            <w:r w:rsidR="1EFA287A">
              <w:t xml:space="preserve">. </w:t>
            </w:r>
            <w:r>
              <w:t>Manager will register staff for date at applicable site</w:t>
            </w:r>
            <w:r w:rsidR="52007FD3">
              <w:t>, using the Onboarding Staff/Orientation link.</w:t>
            </w:r>
          </w:p>
        </w:tc>
        <w:tc>
          <w:tcPr>
            <w:tcW w:w="1310" w:type="dxa"/>
          </w:tcPr>
          <w:p w14:paraId="3DEEC669" w14:textId="77777777" w:rsidR="00566219" w:rsidRDefault="00566219"/>
        </w:tc>
        <w:tc>
          <w:tcPr>
            <w:tcW w:w="1260" w:type="dxa"/>
          </w:tcPr>
          <w:p w14:paraId="3656B9AB" w14:textId="77777777" w:rsidR="00566219" w:rsidRDefault="00566219"/>
        </w:tc>
      </w:tr>
      <w:tr w:rsidR="00A30025" w14:paraId="3CCED15A" w14:textId="77777777" w:rsidTr="7ADB272B">
        <w:tc>
          <w:tcPr>
            <w:tcW w:w="1255" w:type="dxa"/>
          </w:tcPr>
          <w:p w14:paraId="45FB0818" w14:textId="77777777" w:rsidR="00566219" w:rsidRDefault="00566219" w:rsidP="0056621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40" w:type="dxa"/>
          </w:tcPr>
          <w:p w14:paraId="059AD6F4" w14:textId="77777777" w:rsidR="00566219" w:rsidRDefault="00566219">
            <w:r>
              <w:t>Regional Clinical Orientation</w:t>
            </w:r>
          </w:p>
        </w:tc>
        <w:tc>
          <w:tcPr>
            <w:tcW w:w="4720" w:type="dxa"/>
          </w:tcPr>
          <w:p w14:paraId="17261694" w14:textId="7D448B9E" w:rsidR="00566219" w:rsidRDefault="00566219" w:rsidP="7ADB272B">
            <w:pPr>
              <w:rPr>
                <w:rFonts w:ascii="Calibri" w:eastAsia="Calibri" w:hAnsi="Calibri" w:cs="Calibri"/>
              </w:rPr>
            </w:pPr>
            <w:r>
              <w:t xml:space="preserve">Register using: </w:t>
            </w:r>
            <w:hyperlink r:id="rId16">
              <w:r w:rsidR="4CCB9A2F" w:rsidRPr="7ADB272B">
                <w:rPr>
                  <w:rStyle w:val="Hyperlink"/>
                  <w:rFonts w:ascii="Calibri" w:eastAsia="Calibri" w:hAnsi="Calibri" w:cs="Calibri"/>
                </w:rPr>
                <w:t xml:space="preserve">Education Events - SH-SS </w:t>
              </w:r>
              <w:proofErr w:type="spellStart"/>
              <w:r w:rsidR="4CCB9A2F" w:rsidRPr="7ADB272B">
                <w:rPr>
                  <w:rStyle w:val="Hyperlink"/>
                  <w:rFonts w:ascii="Calibri" w:eastAsia="Calibri" w:hAnsi="Calibri" w:cs="Calibri"/>
                </w:rPr>
                <w:t>StaffNET</w:t>
              </w:r>
              <w:proofErr w:type="spellEnd"/>
            </w:hyperlink>
          </w:p>
          <w:p w14:paraId="049F31CB" w14:textId="77777777" w:rsidR="00566219" w:rsidRDefault="00566219"/>
        </w:tc>
        <w:tc>
          <w:tcPr>
            <w:tcW w:w="1310" w:type="dxa"/>
          </w:tcPr>
          <w:p w14:paraId="53128261" w14:textId="77777777" w:rsidR="00566219" w:rsidRDefault="00566219"/>
        </w:tc>
        <w:tc>
          <w:tcPr>
            <w:tcW w:w="1260" w:type="dxa"/>
          </w:tcPr>
          <w:p w14:paraId="62486C05" w14:textId="77777777" w:rsidR="00566219" w:rsidRDefault="00566219"/>
        </w:tc>
      </w:tr>
      <w:tr w:rsidR="00A30025" w14:paraId="4602EE22" w14:textId="77777777" w:rsidTr="7ADB272B">
        <w:tc>
          <w:tcPr>
            <w:tcW w:w="1255" w:type="dxa"/>
          </w:tcPr>
          <w:p w14:paraId="4101652C" w14:textId="77777777" w:rsidR="00A30025" w:rsidRDefault="00A30025" w:rsidP="0056621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40" w:type="dxa"/>
          </w:tcPr>
          <w:p w14:paraId="5287CA66" w14:textId="77777777" w:rsidR="00A30025" w:rsidRDefault="00A30025">
            <w:r>
              <w:t>HCA Orientation</w:t>
            </w:r>
          </w:p>
        </w:tc>
        <w:tc>
          <w:tcPr>
            <w:tcW w:w="4720" w:type="dxa"/>
          </w:tcPr>
          <w:p w14:paraId="7E3DF2A5" w14:textId="3E90A023" w:rsidR="00A30025" w:rsidRDefault="00670532" w:rsidP="7ADB272B">
            <w:pPr>
              <w:rPr>
                <w:rFonts w:ascii="Calibri" w:eastAsia="Calibri" w:hAnsi="Calibri" w:cs="Calibri"/>
                <w:noProof/>
              </w:rPr>
            </w:pPr>
            <w:hyperlink r:id="rId17">
              <w:r w:rsidR="5A412F9D" w:rsidRPr="7ADB272B">
                <w:rPr>
                  <w:rStyle w:val="Hyperlink"/>
                  <w:rFonts w:ascii="Calibri" w:eastAsia="Calibri" w:hAnsi="Calibri" w:cs="Calibri"/>
                  <w:noProof/>
                </w:rPr>
                <w:t>Orientation | Health Care Aide (HCA) - SH-SS StaffNET</w:t>
              </w:r>
            </w:hyperlink>
          </w:p>
          <w:p w14:paraId="4B99056E" w14:textId="3B3630B5" w:rsidR="00A30025" w:rsidRDefault="5A412F9D" w:rsidP="7ADB272B">
            <w:r>
              <w:rPr>
                <w:noProof/>
              </w:rPr>
              <w:drawing>
                <wp:inline distT="0" distB="0" distL="0" distR="0" wp14:anchorId="4B83F6D4" wp14:editId="3865FBA5">
                  <wp:extent cx="600075" cy="600075"/>
                  <wp:effectExtent l="0" t="0" r="0" b="0"/>
                  <wp:docPr id="201396254" name="Picture 201396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000000" w:themeFill="text1"/>
          </w:tcPr>
          <w:p w14:paraId="1299C43A" w14:textId="77777777" w:rsidR="00A30025" w:rsidRDefault="00A30025"/>
        </w:tc>
        <w:tc>
          <w:tcPr>
            <w:tcW w:w="1260" w:type="dxa"/>
          </w:tcPr>
          <w:p w14:paraId="4DDBEF00" w14:textId="77777777" w:rsidR="00A30025" w:rsidRDefault="00A30025"/>
        </w:tc>
      </w:tr>
      <w:tr w:rsidR="00A30025" w14:paraId="300A59F0" w14:textId="77777777" w:rsidTr="7ADB272B">
        <w:tc>
          <w:tcPr>
            <w:tcW w:w="1255" w:type="dxa"/>
          </w:tcPr>
          <w:p w14:paraId="3461D779" w14:textId="77777777" w:rsidR="00566219" w:rsidRDefault="00566219" w:rsidP="0056621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40" w:type="dxa"/>
          </w:tcPr>
          <w:p w14:paraId="05AC8D75" w14:textId="77777777" w:rsidR="00566219" w:rsidRDefault="00566219">
            <w:r>
              <w:t>Emergency Orientation</w:t>
            </w:r>
          </w:p>
        </w:tc>
        <w:tc>
          <w:tcPr>
            <w:tcW w:w="4720" w:type="dxa"/>
          </w:tcPr>
          <w:p w14:paraId="6FB210B6" w14:textId="56CAD3CB" w:rsidR="00566219" w:rsidRDefault="00566219">
            <w:r>
              <w:t xml:space="preserve">Register using: </w:t>
            </w:r>
            <w:hyperlink r:id="rId19">
              <w:r w:rsidR="5B52490D" w:rsidRPr="7ADB272B">
                <w:rPr>
                  <w:rStyle w:val="Hyperlink"/>
                </w:rPr>
                <w:t>https://staffnet.southernhealth.ca/mec-events/prov-ed-orientation-level1/</w:t>
              </w:r>
            </w:hyperlink>
          </w:p>
          <w:p w14:paraId="10B8E705" w14:textId="5CC0D4EE" w:rsidR="00566219" w:rsidRDefault="00566219"/>
        </w:tc>
        <w:tc>
          <w:tcPr>
            <w:tcW w:w="1310" w:type="dxa"/>
          </w:tcPr>
          <w:p w14:paraId="3CF2D8B6" w14:textId="77777777" w:rsidR="00566219" w:rsidRDefault="00566219"/>
        </w:tc>
        <w:tc>
          <w:tcPr>
            <w:tcW w:w="1260" w:type="dxa"/>
          </w:tcPr>
          <w:p w14:paraId="0FB78278" w14:textId="77777777" w:rsidR="00566219" w:rsidRDefault="00566219"/>
        </w:tc>
      </w:tr>
      <w:tr w:rsidR="00A30025" w14:paraId="0557FC14" w14:textId="77777777" w:rsidTr="7ADB272B">
        <w:tc>
          <w:tcPr>
            <w:tcW w:w="1255" w:type="dxa"/>
          </w:tcPr>
          <w:p w14:paraId="1FC39945" w14:textId="77777777" w:rsidR="00566219" w:rsidRDefault="00566219" w:rsidP="00566219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40" w:type="dxa"/>
          </w:tcPr>
          <w:p w14:paraId="08707AB5" w14:textId="77777777" w:rsidR="00566219" w:rsidRDefault="00566219">
            <w:r>
              <w:t>Regional Obstetrical Orientation</w:t>
            </w:r>
          </w:p>
        </w:tc>
        <w:tc>
          <w:tcPr>
            <w:tcW w:w="4720" w:type="dxa"/>
          </w:tcPr>
          <w:p w14:paraId="6AAC629F" w14:textId="4044DE49" w:rsidR="00566219" w:rsidRDefault="1AA6B374" w:rsidP="7ADB272B">
            <w:pPr>
              <w:rPr>
                <w:rFonts w:ascii="Calibri" w:eastAsia="Calibri" w:hAnsi="Calibri" w:cs="Calibri"/>
              </w:rPr>
            </w:pPr>
            <w:r>
              <w:t>To start Regional Obstetrical Orientation, Fetal Health Surveillance and Neonatal Resuscitation Program use this link to register for courses:</w:t>
            </w:r>
            <w:r w:rsidR="16833D89">
              <w:t xml:space="preserve"> </w:t>
            </w:r>
            <w:hyperlink r:id="rId20">
              <w:r w:rsidR="16833D89" w:rsidRPr="7ADB272B">
                <w:rPr>
                  <w:rStyle w:val="Hyperlink"/>
                  <w:rFonts w:ascii="Segoe UI" w:eastAsia="Segoe UI" w:hAnsi="Segoe UI" w:cs="Segoe UI"/>
                </w:rPr>
                <w:t>https://staffnet.southernhealth.ca/learning-opportunities/education-events/</w:t>
              </w:r>
            </w:hyperlink>
            <w:r w:rsidR="16833D89" w:rsidRPr="7ADB272B">
              <w:rPr>
                <w:rFonts w:ascii="Segoe UI" w:eastAsia="Segoe UI" w:hAnsi="Segoe UI" w:cs="Segoe UI"/>
                <w:color w:val="000000" w:themeColor="text1"/>
              </w:rPr>
              <w:t xml:space="preserve"> </w:t>
            </w:r>
          </w:p>
        </w:tc>
        <w:tc>
          <w:tcPr>
            <w:tcW w:w="1310" w:type="dxa"/>
            <w:shd w:val="clear" w:color="auto" w:fill="FFFFFF" w:themeFill="background1"/>
          </w:tcPr>
          <w:p w14:paraId="0562CB0E" w14:textId="77777777" w:rsidR="00566219" w:rsidRDefault="00566219"/>
        </w:tc>
        <w:tc>
          <w:tcPr>
            <w:tcW w:w="1260" w:type="dxa"/>
          </w:tcPr>
          <w:p w14:paraId="34CE0A41" w14:textId="77777777" w:rsidR="00566219" w:rsidRDefault="00566219"/>
        </w:tc>
      </w:tr>
    </w:tbl>
    <w:p w14:paraId="011A9734" w14:textId="77777777" w:rsidR="00566219" w:rsidRDefault="00566219" w:rsidP="00566219">
      <w:pPr>
        <w:rPr>
          <w:b/>
          <w:bCs/>
        </w:rPr>
      </w:pPr>
      <w:r w:rsidRPr="18274259">
        <w:rPr>
          <w:b/>
          <w:bCs/>
        </w:rPr>
        <w:t>If you</w:t>
      </w:r>
      <w:r>
        <w:rPr>
          <w:b/>
          <w:bCs/>
        </w:rPr>
        <w:t xml:space="preserve"> require assistance or access to</w:t>
      </w:r>
      <w:r w:rsidRPr="18274259">
        <w:rPr>
          <w:b/>
          <w:bCs/>
        </w:rPr>
        <w:t xml:space="preserve"> an electronic device, please contact your local </w:t>
      </w:r>
      <w:r w:rsidR="0008250A">
        <w:rPr>
          <w:b/>
          <w:bCs/>
        </w:rPr>
        <w:t xml:space="preserve">Manager or </w:t>
      </w:r>
      <w:r w:rsidRPr="18274259">
        <w:rPr>
          <w:b/>
          <w:bCs/>
        </w:rPr>
        <w:t>Educator.</w:t>
      </w:r>
    </w:p>
    <w:p w14:paraId="482BC915" w14:textId="77777777" w:rsidR="00566219" w:rsidRPr="002F1F87" w:rsidRDefault="004A1E71" w:rsidP="00566219">
      <w:pPr>
        <w:rPr>
          <w:i/>
        </w:rPr>
      </w:pPr>
      <w:r>
        <w:rPr>
          <w:i/>
        </w:rPr>
        <w:t>T</w:t>
      </w:r>
      <w:r w:rsidR="00566219" w:rsidRPr="002F1F87">
        <w:rPr>
          <w:i/>
        </w:rPr>
        <w:t xml:space="preserve">hank you for joining the Southern Health-Santé Sud team. We look forward to meeting you in person and welcoming you to your new workplace. </w:t>
      </w:r>
    </w:p>
    <w:p w14:paraId="62EBF3C5" w14:textId="77777777" w:rsidR="003615A8" w:rsidRDefault="003615A8"/>
    <w:sectPr w:rsidR="003615A8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BA41A" w14:textId="77777777" w:rsidR="007A0382" w:rsidRDefault="007A0382" w:rsidP="004A1E71">
      <w:pPr>
        <w:spacing w:after="0" w:line="240" w:lineRule="auto"/>
      </w:pPr>
      <w:r>
        <w:separator/>
      </w:r>
    </w:p>
  </w:endnote>
  <w:endnote w:type="continuationSeparator" w:id="0">
    <w:p w14:paraId="4475762E" w14:textId="77777777" w:rsidR="007A0382" w:rsidRDefault="007A0382" w:rsidP="004A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DA8E" w14:textId="77777777" w:rsidR="007A0382" w:rsidRDefault="007A0382" w:rsidP="004A1E71">
      <w:pPr>
        <w:spacing w:after="0" w:line="240" w:lineRule="auto"/>
      </w:pPr>
      <w:r>
        <w:separator/>
      </w:r>
    </w:p>
  </w:footnote>
  <w:footnote w:type="continuationSeparator" w:id="0">
    <w:p w14:paraId="6DAE62F6" w14:textId="77777777" w:rsidR="007A0382" w:rsidRDefault="007A0382" w:rsidP="004A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A12B" w14:textId="77777777" w:rsidR="004A1E71" w:rsidRDefault="004A1E71">
    <w:pPr>
      <w:pStyle w:val="Header"/>
    </w:pPr>
    <w:r>
      <w:rPr>
        <w:noProof/>
      </w:rPr>
      <w:drawing>
        <wp:inline distT="0" distB="0" distL="0" distR="0" wp14:anchorId="2DC604FE" wp14:editId="07777777">
          <wp:extent cx="1646063" cy="1097375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063" cy="109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6DB82" w14:textId="77777777" w:rsidR="004A1E71" w:rsidRDefault="004A1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B768D"/>
    <w:multiLevelType w:val="hybridMultilevel"/>
    <w:tmpl w:val="99E441B8"/>
    <w:lvl w:ilvl="0" w:tplc="72BAD6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77A0"/>
    <w:multiLevelType w:val="hybridMultilevel"/>
    <w:tmpl w:val="063A3CA0"/>
    <w:lvl w:ilvl="0" w:tplc="72BAD6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ABB6"/>
    <w:multiLevelType w:val="hybridMultilevel"/>
    <w:tmpl w:val="8F647710"/>
    <w:lvl w:ilvl="0" w:tplc="FBCA2F72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A5646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F65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F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D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A2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AE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E9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F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11982"/>
    <w:multiLevelType w:val="hybridMultilevel"/>
    <w:tmpl w:val="74485C0A"/>
    <w:lvl w:ilvl="0" w:tplc="72BAD6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A8"/>
    <w:rsid w:val="0008250A"/>
    <w:rsid w:val="000C0C8F"/>
    <w:rsid w:val="002124B5"/>
    <w:rsid w:val="0021742F"/>
    <w:rsid w:val="002916BF"/>
    <w:rsid w:val="002F4A9C"/>
    <w:rsid w:val="003615A8"/>
    <w:rsid w:val="003A4DFE"/>
    <w:rsid w:val="004A0FF7"/>
    <w:rsid w:val="004A1E71"/>
    <w:rsid w:val="004D3C34"/>
    <w:rsid w:val="00556203"/>
    <w:rsid w:val="00566219"/>
    <w:rsid w:val="005D2131"/>
    <w:rsid w:val="006037D4"/>
    <w:rsid w:val="00670532"/>
    <w:rsid w:val="007A0382"/>
    <w:rsid w:val="00806B73"/>
    <w:rsid w:val="00847ACC"/>
    <w:rsid w:val="00965605"/>
    <w:rsid w:val="00981259"/>
    <w:rsid w:val="009A5F8A"/>
    <w:rsid w:val="009E7562"/>
    <w:rsid w:val="00A30025"/>
    <w:rsid w:val="00A32BDC"/>
    <w:rsid w:val="00BA1F3F"/>
    <w:rsid w:val="00D11C5B"/>
    <w:rsid w:val="00D520D3"/>
    <w:rsid w:val="00DA4987"/>
    <w:rsid w:val="00EE53C1"/>
    <w:rsid w:val="0152B42F"/>
    <w:rsid w:val="03C5C096"/>
    <w:rsid w:val="04D894E3"/>
    <w:rsid w:val="0D09C770"/>
    <w:rsid w:val="0DF077C4"/>
    <w:rsid w:val="11097849"/>
    <w:rsid w:val="127DC8F0"/>
    <w:rsid w:val="1284D5E2"/>
    <w:rsid w:val="12D26CA5"/>
    <w:rsid w:val="12ED3EE2"/>
    <w:rsid w:val="14968350"/>
    <w:rsid w:val="150ADAB9"/>
    <w:rsid w:val="16833D89"/>
    <w:rsid w:val="1854595B"/>
    <w:rsid w:val="19D380EA"/>
    <w:rsid w:val="1AA6B374"/>
    <w:rsid w:val="1EFA287A"/>
    <w:rsid w:val="20370B1A"/>
    <w:rsid w:val="24239AB9"/>
    <w:rsid w:val="2546FF3F"/>
    <w:rsid w:val="25EE7A34"/>
    <w:rsid w:val="2AA3E082"/>
    <w:rsid w:val="2B68868C"/>
    <w:rsid w:val="2DCE79ED"/>
    <w:rsid w:val="2E7BE065"/>
    <w:rsid w:val="2FCE3058"/>
    <w:rsid w:val="33ED308C"/>
    <w:rsid w:val="34AA9288"/>
    <w:rsid w:val="37E9799B"/>
    <w:rsid w:val="388A211E"/>
    <w:rsid w:val="3F94ABDA"/>
    <w:rsid w:val="42071477"/>
    <w:rsid w:val="42298B76"/>
    <w:rsid w:val="4284B56A"/>
    <w:rsid w:val="4459A2AC"/>
    <w:rsid w:val="4CCB9A2F"/>
    <w:rsid w:val="4F5EB6A2"/>
    <w:rsid w:val="4FE987CA"/>
    <w:rsid w:val="50B34453"/>
    <w:rsid w:val="5101DFDA"/>
    <w:rsid w:val="51C50737"/>
    <w:rsid w:val="52007FD3"/>
    <w:rsid w:val="524996E7"/>
    <w:rsid w:val="52E8000C"/>
    <w:rsid w:val="55E511DB"/>
    <w:rsid w:val="5621FEAE"/>
    <w:rsid w:val="5695377B"/>
    <w:rsid w:val="57BDCF0F"/>
    <w:rsid w:val="588F8D3F"/>
    <w:rsid w:val="58E340BB"/>
    <w:rsid w:val="593B9BCB"/>
    <w:rsid w:val="5A412F9D"/>
    <w:rsid w:val="5B52490D"/>
    <w:rsid w:val="5FF9C45A"/>
    <w:rsid w:val="600EF0E8"/>
    <w:rsid w:val="617D0971"/>
    <w:rsid w:val="642B077B"/>
    <w:rsid w:val="64B5759F"/>
    <w:rsid w:val="68134437"/>
    <w:rsid w:val="6AD782AA"/>
    <w:rsid w:val="6C440C19"/>
    <w:rsid w:val="6DBF2071"/>
    <w:rsid w:val="6EA94C50"/>
    <w:rsid w:val="7081689A"/>
    <w:rsid w:val="715C7A14"/>
    <w:rsid w:val="747499FF"/>
    <w:rsid w:val="78770114"/>
    <w:rsid w:val="7ADB272B"/>
    <w:rsid w:val="7B44ABEB"/>
    <w:rsid w:val="7FE3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C0A0F0"/>
  <w15:chartTrackingRefBased/>
  <w15:docId w15:val="{816602F8-DAA4-40E9-9307-94B8A863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5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62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1E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1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71"/>
  </w:style>
  <w:style w:type="paragraph" w:styleId="Footer">
    <w:name w:val="footer"/>
    <w:basedOn w:val="Normal"/>
    <w:link w:val="FooterChar"/>
    <w:uiPriority w:val="99"/>
    <w:unhideWhenUsed/>
    <w:rsid w:val="004A1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71"/>
  </w:style>
  <w:style w:type="character" w:styleId="FollowedHyperlink">
    <w:name w:val="FollowedHyperlink"/>
    <w:basedOn w:val="DefaultParagraphFont"/>
    <w:uiPriority w:val="99"/>
    <w:semiHidden/>
    <w:unhideWhenUsed/>
    <w:rsid w:val="002124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net.southernhealth.ca/facility-orientation-virtual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staffnet.southernhealth.ca/orientation-health-care-aide-h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ffnet.southernhealth.ca/learning-opportunities/education-events/" TargetMode="External"/><Relationship Id="rId20" Type="http://schemas.openxmlformats.org/officeDocument/2006/relationships/hyperlink" Target="https://staffnet.southernhealth.ca/learning-opportunities/education-ev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net.southernhealth.ca/regional-orientation-virtual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affnet.southernhealth.ca/mec-events/prov-ed-orientation-level1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A0763D108364E95B701540BF00780" ma:contentTypeVersion="10" ma:contentTypeDescription="Create a new document." ma:contentTypeScope="" ma:versionID="33a8d338720a53ae7943575a02c4df0d">
  <xsd:schema xmlns:xsd="http://www.w3.org/2001/XMLSchema" xmlns:xs="http://www.w3.org/2001/XMLSchema" xmlns:p="http://schemas.microsoft.com/office/2006/metadata/properties" xmlns:ns2="9a6f1db4-f927-4b22-9770-b13edb1693bf" xmlns:ns3="bafb78a8-cb94-4389-bf7f-4bcc266119e0" targetNamespace="http://schemas.microsoft.com/office/2006/metadata/properties" ma:root="true" ma:fieldsID="9e65236cd2a9ad103bf31f0f81a09ffb" ns2:_="" ns3:_="">
    <xsd:import namespace="9a6f1db4-f927-4b22-9770-b13edb1693bf"/>
    <xsd:import namespace="bafb78a8-cb94-4389-bf7f-4bcc26611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f1db4-f927-4b22-9770-b13edb169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b78a8-cb94-4389-bf7f-4bcc26611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A616-4E77-46C3-A729-2F0F5E07A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992B8-96B6-422B-9732-4FBABBD043F9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a6f1db4-f927-4b22-9770-b13edb1693bf"/>
    <ds:schemaRef ds:uri="bafb78a8-cb94-4389-bf7f-4bcc266119e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742210-C263-4C95-8C19-C11E0391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f1db4-f927-4b22-9770-b13edb1693bf"/>
    <ds:schemaRef ds:uri="bafb78a8-cb94-4389-bf7f-4bcc2661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CCA487-8A30-4846-9AFC-F01E8543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Stewart</dc:creator>
  <cp:keywords/>
  <dc:description/>
  <cp:lastModifiedBy>Tara Stewart</cp:lastModifiedBy>
  <cp:revision>2</cp:revision>
  <cp:lastPrinted>2024-04-22T12:05:00Z</cp:lastPrinted>
  <dcterms:created xsi:type="dcterms:W3CDTF">2024-12-16T19:13:00Z</dcterms:created>
  <dcterms:modified xsi:type="dcterms:W3CDTF">2024-12-16T19:13:00Z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0x010100E1DA0763D108364E95B701540BF00780</vt:lpwstr>
  </property>
</Properties>
</file>